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FC2" w:rsidRDefault="009D2FC2" w:rsidP="009D2F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 АБ</w:t>
      </w:r>
    </w:p>
    <w:p w:rsidR="009D2FC2" w:rsidRDefault="009D2FC2" w:rsidP="009D2F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України</w:t>
      </w:r>
    </w:p>
    <w:p w:rsidR="009D2FC2" w:rsidRDefault="009D2FC2" w:rsidP="009D2F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B10140">
        <w:rPr>
          <w:rFonts w:ascii="Times New Roman" w:hAnsi="Times New Roman" w:cs="Times New Roman"/>
          <w:sz w:val="28"/>
          <w:szCs w:val="28"/>
          <w:lang w:val="uk-UA"/>
        </w:rPr>
        <w:t>Галицько – Волинська держава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2FC2" w:rsidRDefault="009D2FC2" w:rsidP="009D2F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</w:t>
      </w:r>
      <w:r w:rsidR="00B10140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10140">
        <w:rPr>
          <w:rFonts w:ascii="Times New Roman" w:hAnsi="Times New Roman" w:cs="Times New Roman"/>
          <w:sz w:val="28"/>
          <w:szCs w:val="28"/>
          <w:lang w:val="uk-UA"/>
        </w:rPr>
        <w:t xml:space="preserve">виконати завдання 1-4 на </w:t>
      </w:r>
      <w:proofErr w:type="spellStart"/>
      <w:r w:rsidR="00B10140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="00EE3E7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0140">
        <w:rPr>
          <w:rFonts w:ascii="Times New Roman" w:hAnsi="Times New Roman" w:cs="Times New Roman"/>
          <w:sz w:val="28"/>
          <w:szCs w:val="28"/>
          <w:lang w:val="uk-UA"/>
        </w:rPr>
        <w:t xml:space="preserve"> 74.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55D62" w:rsidRPr="009D2FC2" w:rsidRDefault="00B10140">
      <w:pPr>
        <w:rPr>
          <w:lang w:val="uk-UA"/>
        </w:rPr>
      </w:pPr>
    </w:p>
    <w:sectPr w:rsidR="00E55D62" w:rsidRPr="009D2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2C"/>
    <w:rsid w:val="00485A95"/>
    <w:rsid w:val="008F693D"/>
    <w:rsid w:val="009D2FC2"/>
    <w:rsid w:val="00B10140"/>
    <w:rsid w:val="00B4322C"/>
    <w:rsid w:val="00C42A6D"/>
    <w:rsid w:val="00EE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2773B"/>
  <w15:chartTrackingRefBased/>
  <w15:docId w15:val="{74050BDE-C628-4315-918C-7658272E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F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2020-11-08T09:14:00Z</dcterms:created>
  <dcterms:modified xsi:type="dcterms:W3CDTF">2020-11-28T13:46:00Z</dcterms:modified>
</cp:coreProperties>
</file>